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7D" w:rsidRDefault="00B91020">
      <w:r>
        <w:rPr>
          <w:lang w:val="es-ES"/>
        </w:rPr>
        <w:t>Calendario de Sesiones 2022</w:t>
      </w:r>
      <w:r w:rsidR="00371647">
        <w:rPr>
          <w:lang w:val="es-ES"/>
        </w:rPr>
        <w:t xml:space="preserve"> UNIVERSIDAD TECNOLÓGICA DE CIUDAD JUÁREZ</w:t>
      </w:r>
    </w:p>
    <w:tbl>
      <w:tblPr>
        <w:tblStyle w:val="Sombreadomedio2-nfasis5"/>
        <w:tblW w:w="5000" w:type="pct"/>
        <w:tblLook w:val="0660" w:firstRow="1" w:lastRow="1" w:firstColumn="0" w:lastColumn="0" w:noHBand="1" w:noVBand="1"/>
      </w:tblPr>
      <w:tblGrid>
        <w:gridCol w:w="2209"/>
        <w:gridCol w:w="2209"/>
        <w:gridCol w:w="2210"/>
        <w:gridCol w:w="2210"/>
      </w:tblGrid>
      <w:tr w:rsidR="00BC567D" w:rsidTr="00E87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BC567D" w:rsidRDefault="00BC567D">
            <w:r>
              <w:rPr>
                <w:lang w:val="es-ES"/>
              </w:rPr>
              <w:t>Número de Sesión</w:t>
            </w:r>
          </w:p>
        </w:tc>
        <w:tc>
          <w:tcPr>
            <w:tcW w:w="1250" w:type="pct"/>
          </w:tcPr>
          <w:p w:rsidR="00BC567D" w:rsidRDefault="00BC567D">
            <w:r>
              <w:rPr>
                <w:lang w:val="es-ES"/>
              </w:rPr>
              <w:t xml:space="preserve"> Mes                                     </w:t>
            </w:r>
          </w:p>
        </w:tc>
        <w:tc>
          <w:tcPr>
            <w:tcW w:w="1250" w:type="pct"/>
          </w:tcPr>
          <w:p w:rsidR="00BC567D" w:rsidRDefault="00BC567D">
            <w:r>
              <w:t>Día</w:t>
            </w:r>
          </w:p>
        </w:tc>
        <w:tc>
          <w:tcPr>
            <w:tcW w:w="1250" w:type="pct"/>
          </w:tcPr>
          <w:p w:rsidR="00BC567D" w:rsidRDefault="00BC567D">
            <w:r>
              <w:rPr>
                <w:lang w:val="es-ES"/>
              </w:rPr>
              <w:t>Año</w:t>
            </w:r>
          </w:p>
        </w:tc>
      </w:tr>
      <w:tr w:rsidR="00BC567D" w:rsidTr="00E8724B">
        <w:tc>
          <w:tcPr>
            <w:tcW w:w="1250" w:type="pct"/>
            <w:noWrap/>
          </w:tcPr>
          <w:p w:rsidR="00BC567D" w:rsidRDefault="00BC567D"/>
        </w:tc>
        <w:tc>
          <w:tcPr>
            <w:tcW w:w="1250" w:type="pct"/>
          </w:tcPr>
          <w:p w:rsidR="00BC567D" w:rsidRDefault="00BC567D">
            <w:pPr>
              <w:rPr>
                <w:rStyle w:val="nfasissutil"/>
              </w:rPr>
            </w:pPr>
          </w:p>
        </w:tc>
        <w:tc>
          <w:tcPr>
            <w:tcW w:w="1250" w:type="pct"/>
          </w:tcPr>
          <w:p w:rsidR="00BC567D" w:rsidRDefault="00BC567D"/>
        </w:tc>
        <w:tc>
          <w:tcPr>
            <w:tcW w:w="1250" w:type="pct"/>
          </w:tcPr>
          <w:p w:rsidR="00BC567D" w:rsidRDefault="00BC567D"/>
        </w:tc>
      </w:tr>
      <w:tr w:rsidR="00BC567D" w:rsidTr="00E8724B">
        <w:tc>
          <w:tcPr>
            <w:tcW w:w="1250" w:type="pct"/>
            <w:noWrap/>
          </w:tcPr>
          <w:p w:rsidR="00BC567D" w:rsidRDefault="001844B0">
            <w:r>
              <w:rPr>
                <w:lang w:val="es-ES"/>
              </w:rPr>
              <w:t>C.T S 1/2022</w:t>
            </w:r>
          </w:p>
        </w:tc>
        <w:tc>
          <w:tcPr>
            <w:tcW w:w="1250" w:type="pct"/>
          </w:tcPr>
          <w:p w:rsidR="00BC567D" w:rsidRDefault="001844B0">
            <w:pPr>
              <w:pStyle w:val="DecimalAligned"/>
            </w:pPr>
            <w:r>
              <w:t>01</w:t>
            </w:r>
          </w:p>
        </w:tc>
        <w:tc>
          <w:tcPr>
            <w:tcW w:w="1250" w:type="pct"/>
          </w:tcPr>
          <w:p w:rsidR="00BC567D" w:rsidRDefault="001844B0">
            <w:pPr>
              <w:pStyle w:val="DecimalAligned"/>
            </w:pPr>
            <w:r>
              <w:t>27</w:t>
            </w:r>
          </w:p>
        </w:tc>
        <w:tc>
          <w:tcPr>
            <w:tcW w:w="1250" w:type="pct"/>
          </w:tcPr>
          <w:p w:rsidR="00BC567D" w:rsidRDefault="001844B0">
            <w:pPr>
              <w:pStyle w:val="DecimalAligned"/>
            </w:pPr>
            <w:r>
              <w:t>2022</w:t>
            </w:r>
          </w:p>
          <w:p w:rsidR="00BC567D" w:rsidRDefault="00BC567D">
            <w:pPr>
              <w:pStyle w:val="DecimalAligned"/>
            </w:pPr>
          </w:p>
        </w:tc>
      </w:tr>
      <w:tr w:rsidR="00BC567D" w:rsidTr="00BC567D">
        <w:trPr>
          <w:trHeight w:val="559"/>
        </w:trPr>
        <w:tc>
          <w:tcPr>
            <w:tcW w:w="1250" w:type="pct"/>
            <w:noWrap/>
          </w:tcPr>
          <w:p w:rsidR="00BC567D" w:rsidRDefault="001844B0">
            <w:r>
              <w:t>C.T S 2/2022</w:t>
            </w:r>
          </w:p>
        </w:tc>
        <w:tc>
          <w:tcPr>
            <w:tcW w:w="1250" w:type="pct"/>
          </w:tcPr>
          <w:p w:rsidR="00BC567D" w:rsidRDefault="008C059C">
            <w:pPr>
              <w:pStyle w:val="DecimalAligned"/>
            </w:pPr>
            <w:r>
              <w:t>02</w:t>
            </w:r>
            <w:r w:rsidR="00BC567D">
              <w:t xml:space="preserve"> </w:t>
            </w:r>
          </w:p>
        </w:tc>
        <w:tc>
          <w:tcPr>
            <w:tcW w:w="1250" w:type="pct"/>
          </w:tcPr>
          <w:p w:rsidR="00BC567D" w:rsidRDefault="00C310E7">
            <w:pPr>
              <w:pStyle w:val="DecimalAligned"/>
            </w:pPr>
            <w:r>
              <w:t>03</w:t>
            </w:r>
            <w:bookmarkStart w:id="0" w:name="_GoBack"/>
            <w:bookmarkEnd w:id="0"/>
          </w:p>
        </w:tc>
        <w:tc>
          <w:tcPr>
            <w:tcW w:w="1250" w:type="pct"/>
          </w:tcPr>
          <w:p w:rsidR="00BC567D" w:rsidRDefault="001844B0">
            <w:pPr>
              <w:pStyle w:val="DecimalAligned"/>
            </w:pPr>
            <w:r>
              <w:t>2022</w:t>
            </w:r>
          </w:p>
        </w:tc>
      </w:tr>
      <w:tr w:rsidR="00153DB0" w:rsidTr="00E8724B">
        <w:tc>
          <w:tcPr>
            <w:tcW w:w="1250" w:type="pct"/>
            <w:noWrap/>
          </w:tcPr>
          <w:p w:rsidR="00153DB0" w:rsidRDefault="00153DB0">
            <w:pPr>
              <w:rPr>
                <w:lang w:val="es-ES"/>
              </w:rPr>
            </w:pPr>
          </w:p>
        </w:tc>
        <w:tc>
          <w:tcPr>
            <w:tcW w:w="1250" w:type="pct"/>
          </w:tcPr>
          <w:p w:rsidR="00153DB0" w:rsidRDefault="00153DB0">
            <w:pPr>
              <w:pStyle w:val="DecimalAligned"/>
            </w:pPr>
          </w:p>
        </w:tc>
        <w:tc>
          <w:tcPr>
            <w:tcW w:w="1250" w:type="pct"/>
          </w:tcPr>
          <w:p w:rsidR="00153DB0" w:rsidRDefault="00153DB0">
            <w:pPr>
              <w:pStyle w:val="DecimalAligned"/>
            </w:pPr>
          </w:p>
        </w:tc>
        <w:tc>
          <w:tcPr>
            <w:tcW w:w="1250" w:type="pct"/>
          </w:tcPr>
          <w:p w:rsidR="00153DB0" w:rsidRDefault="00153DB0">
            <w:pPr>
              <w:pStyle w:val="DecimalAligned"/>
            </w:pPr>
          </w:p>
        </w:tc>
      </w:tr>
      <w:tr w:rsidR="00BC567D" w:rsidTr="00E8724B">
        <w:tc>
          <w:tcPr>
            <w:tcW w:w="1250" w:type="pct"/>
            <w:noWrap/>
          </w:tcPr>
          <w:p w:rsidR="00BC567D" w:rsidRDefault="001844B0">
            <w:pPr>
              <w:rPr>
                <w:lang w:val="es-ES"/>
              </w:rPr>
            </w:pPr>
            <w:r>
              <w:rPr>
                <w:lang w:val="es-ES"/>
              </w:rPr>
              <w:t>C.T S 3/2022</w:t>
            </w:r>
          </w:p>
          <w:p w:rsidR="00153DB0" w:rsidRDefault="00153DB0"/>
          <w:p w:rsidR="00BC567D" w:rsidRDefault="00BC567D" w:rsidP="00BC567D"/>
          <w:p w:rsidR="00153DB0" w:rsidRDefault="00153DB0" w:rsidP="00BC567D"/>
          <w:p w:rsidR="00BC567D" w:rsidRPr="00BC567D" w:rsidRDefault="00BC567D" w:rsidP="00BC567D"/>
        </w:tc>
        <w:tc>
          <w:tcPr>
            <w:tcW w:w="1250" w:type="pct"/>
          </w:tcPr>
          <w:p w:rsidR="00BC567D" w:rsidRDefault="001844B0">
            <w:pPr>
              <w:pStyle w:val="DecimalAligned"/>
            </w:pPr>
            <w:r>
              <w:t>04</w:t>
            </w:r>
          </w:p>
          <w:p w:rsidR="00153DB0" w:rsidRDefault="00153DB0">
            <w:pPr>
              <w:pStyle w:val="DecimalAligned"/>
            </w:pPr>
          </w:p>
          <w:p w:rsidR="00BC567D" w:rsidRPr="00BC567D" w:rsidRDefault="001844B0" w:rsidP="00BC567D">
            <w:r>
              <w:t xml:space="preserve">   </w:t>
            </w:r>
          </w:p>
        </w:tc>
        <w:tc>
          <w:tcPr>
            <w:tcW w:w="1250" w:type="pct"/>
          </w:tcPr>
          <w:p w:rsidR="00BC567D" w:rsidRDefault="00786762">
            <w:pPr>
              <w:pStyle w:val="DecimalAligned"/>
            </w:pPr>
            <w:r>
              <w:t>07</w:t>
            </w:r>
          </w:p>
          <w:p w:rsidR="00153DB0" w:rsidRDefault="00153DB0">
            <w:pPr>
              <w:pStyle w:val="DecimalAligned"/>
            </w:pPr>
          </w:p>
          <w:p w:rsidR="00BC567D" w:rsidRPr="00BC567D" w:rsidRDefault="001844B0" w:rsidP="00BC567D">
            <w:r>
              <w:t xml:space="preserve">   </w:t>
            </w:r>
          </w:p>
        </w:tc>
        <w:tc>
          <w:tcPr>
            <w:tcW w:w="1250" w:type="pct"/>
          </w:tcPr>
          <w:p w:rsidR="00BC567D" w:rsidRDefault="001844B0">
            <w:pPr>
              <w:pStyle w:val="DecimalAligned"/>
            </w:pPr>
            <w:r>
              <w:t>2022</w:t>
            </w:r>
          </w:p>
          <w:p w:rsidR="00153DB0" w:rsidRDefault="00153DB0">
            <w:pPr>
              <w:pStyle w:val="DecimalAligned"/>
            </w:pPr>
          </w:p>
          <w:p w:rsidR="00BC567D" w:rsidRDefault="00BC567D">
            <w:pPr>
              <w:pStyle w:val="DecimalAligned"/>
            </w:pPr>
          </w:p>
        </w:tc>
      </w:tr>
      <w:tr w:rsidR="00786762" w:rsidTr="00E8724B">
        <w:tc>
          <w:tcPr>
            <w:tcW w:w="1250" w:type="pct"/>
            <w:noWrap/>
          </w:tcPr>
          <w:p w:rsidR="00786762" w:rsidRDefault="00786762" w:rsidP="00786762">
            <w:pPr>
              <w:rPr>
                <w:lang w:val="es-ES"/>
              </w:rPr>
            </w:pPr>
            <w:r>
              <w:rPr>
                <w:lang w:val="es-ES"/>
              </w:rPr>
              <w:t>C.T S 4/2022</w:t>
            </w:r>
          </w:p>
          <w:p w:rsidR="00786762" w:rsidRDefault="00786762" w:rsidP="00786762"/>
          <w:p w:rsidR="00786762" w:rsidRDefault="00786762" w:rsidP="00786762"/>
          <w:p w:rsidR="00786762" w:rsidRDefault="00786762" w:rsidP="00786762"/>
          <w:p w:rsidR="00786762" w:rsidRPr="00BC567D" w:rsidRDefault="00786762" w:rsidP="00786762"/>
        </w:tc>
        <w:tc>
          <w:tcPr>
            <w:tcW w:w="1250" w:type="pct"/>
          </w:tcPr>
          <w:p w:rsidR="00786762" w:rsidRDefault="00786762" w:rsidP="00786762">
            <w:pPr>
              <w:pStyle w:val="DecimalAligned"/>
            </w:pPr>
            <w:r>
              <w:t>04</w:t>
            </w:r>
          </w:p>
          <w:p w:rsidR="00786762" w:rsidRDefault="00786762" w:rsidP="00786762">
            <w:pPr>
              <w:pStyle w:val="DecimalAligned"/>
            </w:pPr>
          </w:p>
          <w:p w:rsidR="00786762" w:rsidRPr="00BC567D" w:rsidRDefault="00786762" w:rsidP="00786762">
            <w:r>
              <w:t xml:space="preserve">   </w:t>
            </w:r>
          </w:p>
        </w:tc>
        <w:tc>
          <w:tcPr>
            <w:tcW w:w="1250" w:type="pct"/>
          </w:tcPr>
          <w:p w:rsidR="00786762" w:rsidRDefault="00786762" w:rsidP="00786762">
            <w:pPr>
              <w:pStyle w:val="DecimalAligned"/>
            </w:pPr>
            <w:r>
              <w:t>28</w:t>
            </w:r>
          </w:p>
          <w:p w:rsidR="00786762" w:rsidRDefault="00786762" w:rsidP="00786762">
            <w:pPr>
              <w:pStyle w:val="DecimalAligned"/>
            </w:pPr>
          </w:p>
          <w:p w:rsidR="00786762" w:rsidRPr="00BC567D" w:rsidRDefault="00786762" w:rsidP="00786762">
            <w:r>
              <w:t xml:space="preserve">   </w:t>
            </w:r>
          </w:p>
        </w:tc>
        <w:tc>
          <w:tcPr>
            <w:tcW w:w="1250" w:type="pct"/>
          </w:tcPr>
          <w:p w:rsidR="00786762" w:rsidRDefault="00786762" w:rsidP="00786762">
            <w:pPr>
              <w:pStyle w:val="DecimalAligned"/>
            </w:pPr>
            <w:r>
              <w:t>2022</w:t>
            </w:r>
          </w:p>
          <w:p w:rsidR="00786762" w:rsidRDefault="00786762" w:rsidP="00786762">
            <w:pPr>
              <w:pStyle w:val="DecimalAligned"/>
            </w:pPr>
          </w:p>
          <w:p w:rsidR="00786762" w:rsidRDefault="00786762" w:rsidP="00786762">
            <w:pPr>
              <w:pStyle w:val="DecimalAligned"/>
            </w:pPr>
          </w:p>
        </w:tc>
      </w:tr>
      <w:tr w:rsidR="00786762" w:rsidTr="00E872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786762" w:rsidRDefault="00786762" w:rsidP="00786762"/>
        </w:tc>
        <w:tc>
          <w:tcPr>
            <w:tcW w:w="1250" w:type="pct"/>
          </w:tcPr>
          <w:p w:rsidR="00786762" w:rsidRDefault="00786762" w:rsidP="00786762">
            <w:pPr>
              <w:pStyle w:val="DecimalAligned"/>
            </w:pPr>
          </w:p>
        </w:tc>
        <w:tc>
          <w:tcPr>
            <w:tcW w:w="1250" w:type="pct"/>
          </w:tcPr>
          <w:p w:rsidR="00786762" w:rsidRDefault="00786762" w:rsidP="00786762">
            <w:pPr>
              <w:pStyle w:val="DecimalAligned"/>
            </w:pPr>
          </w:p>
        </w:tc>
        <w:tc>
          <w:tcPr>
            <w:tcW w:w="1250" w:type="pct"/>
          </w:tcPr>
          <w:p w:rsidR="00786762" w:rsidRDefault="00786762" w:rsidP="00786762">
            <w:pPr>
              <w:pStyle w:val="DecimalAligned"/>
            </w:pPr>
          </w:p>
        </w:tc>
      </w:tr>
    </w:tbl>
    <w:p w:rsidR="00BC567D" w:rsidRDefault="00BC567D">
      <w:pPr>
        <w:pStyle w:val="Textonotapie"/>
      </w:pPr>
    </w:p>
    <w:p w:rsidR="00CF584E" w:rsidRDefault="00CF584E"/>
    <w:sectPr w:rsidR="00CF5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7D"/>
    <w:rsid w:val="00153DB0"/>
    <w:rsid w:val="001844B0"/>
    <w:rsid w:val="00371647"/>
    <w:rsid w:val="003F6456"/>
    <w:rsid w:val="004D086F"/>
    <w:rsid w:val="00786762"/>
    <w:rsid w:val="008C059C"/>
    <w:rsid w:val="00B91020"/>
    <w:rsid w:val="00BC567D"/>
    <w:rsid w:val="00C310E7"/>
    <w:rsid w:val="00C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37ED"/>
  <w15:chartTrackingRefBased/>
  <w15:docId w15:val="{E0530C76-1719-4ED0-995A-BA04FA87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BC567D"/>
    <w:pPr>
      <w:spacing w:after="0" w:line="240" w:lineRule="auto"/>
      <w:jc w:val="center"/>
    </w:pPr>
    <w:rPr>
      <w:rFonts w:eastAsiaTheme="minorEastAsia"/>
      <w:sz w:val="28"/>
      <w:szCs w:val="28"/>
      <w:lang w:eastAsia="es-MX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BC567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BC567D"/>
    <w:pPr>
      <w:spacing w:after="0" w:line="240" w:lineRule="auto"/>
    </w:pPr>
    <w:rPr>
      <w:rFonts w:eastAsiaTheme="minorEastAsia" w:cs="Tim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C567D"/>
    <w:rPr>
      <w:rFonts w:eastAsiaTheme="minorEastAsia" w:cs="Times New Roman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BC567D"/>
    <w:rPr>
      <w:i/>
      <w:iCs/>
    </w:rPr>
  </w:style>
  <w:style w:type="table" w:styleId="Sombreadomedio2-nfasis5">
    <w:name w:val="Medium Shading 2 Accent 5"/>
    <w:basedOn w:val="Tablanormal"/>
    <w:uiPriority w:val="64"/>
    <w:rsid w:val="00BC567D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F75D6245-6E30-447C-B313-D24F0977DC09}"/>
</file>

<file path=customXml/itemProps2.xml><?xml version="1.0" encoding="utf-8"?>
<ds:datastoreItem xmlns:ds="http://schemas.openxmlformats.org/officeDocument/2006/customXml" ds:itemID="{5C8C227B-6D77-4092-8BD7-729F84E15B3D}"/>
</file>

<file path=customXml/itemProps3.xml><?xml version="1.0" encoding="utf-8"?>
<ds:datastoreItem xmlns:ds="http://schemas.openxmlformats.org/officeDocument/2006/customXml" ds:itemID="{AB517E56-45E0-4EF8-8A54-B70619E78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MARQUEZ</dc:creator>
  <cp:keywords/>
  <dc:description/>
  <cp:lastModifiedBy>MARIA SANDRA MARQUEZ</cp:lastModifiedBy>
  <cp:revision>5</cp:revision>
  <dcterms:created xsi:type="dcterms:W3CDTF">2022-04-28T16:31:00Z</dcterms:created>
  <dcterms:modified xsi:type="dcterms:W3CDTF">2022-05-06T17:17:00Z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